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Horn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+48668384976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04.06.1990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Michalina Horn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Helena Horn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