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Bogdan Glica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+48508016476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Milena Walawko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