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Kapuscinski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kaplok@wp.pl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+48507735999 ,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Stella Kapuscinska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