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Lilija Marashlets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6.10.1986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+359877273872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lilija.marashlets@gmail.com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19.10.2016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