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Milda Kiaušaitė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