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Елеонора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+359879217358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eleanoradigitals@gmail.com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