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Nesterenko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anastasiia.nesterenko22@gmail.com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+48577531147 ,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18.04.2026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