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Dzienisiewicz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+48883876606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Ignacy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20.08.2023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