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Johan</w:t>
      </w:r>
      <w:r w:rsidR="00405CC1">
        <w:t xml:space="preserve"> </w:t>
      </w:r>
      <w:r w:rsidRPr="00405CC1" w:rsidR="00405CC1">
        <w:t>Kleyn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7609245210084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2015/01/08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Zaralee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Khai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2020/07/27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