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Sofa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Niubó Boggiero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46419984G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8/2/2002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+34673622632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sofniub@gmail.com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Sofa Niubó Boggiero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