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José María</w:t>
      </w:r>
      <w:r>
        <w:rPr>
          <w:u w:val="single"/>
        </w:rPr>
        <w:t xml:space="preserve"> </w:t>
      </w:r>
      <w:r w:rsidRPr="009E5F62">
        <w:rPr>
          <w:u w:val="single"/>
        </w:rPr>
        <w:t>Canedoo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32844125x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Vera vazquez rios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08/11/2020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José María Canedoo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