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Mahmoud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Ahmad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trapmahmoud@outlook.com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+32472824164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02/03/2001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61488555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Pandstraat  Antwerp, Belgium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Antwerp, Belgium</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Sherif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+2001228863778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