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Mikayil Abbasov</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