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Inga Kupetytė-Bunevičienė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