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leonardo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barroso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+351969229890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274831686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leobarrosojazz@gmail.com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24/04/2026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leonardo barroso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