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6.10.1982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+359886176036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nivelina.petrova@icloud.com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