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Димо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найденов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+359877571758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dimonaydenov5@gmail.com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найденов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4.8.2020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