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Burczynska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+48668935986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Nikola buwrczynska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17.04.2014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Zosia czarnecka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