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Kutsa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+48608553283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Stanisłav Kutsyi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