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girszewski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+48668179681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Girszewska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Girszewska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