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Vytautas Netikšis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