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Plaza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+48608184875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21.01.2003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Pola Synoradzka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Wiktor Synoradzki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