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Hamna</w:t>
      </w:r>
      <w:r>
        <w:br/>
      </w:r>
      <w:r>
        <w:rPr>
          <w:lang w:val="en-US"/>
        </w:rPr>
        <w:t xml:space="preserve">Family </w:t>
      </w:r>
      <w:proofErr w:type="gramStart"/>
      <w:r>
        <w:rPr>
          <w:lang w:val="en-US"/>
        </w:rPr>
        <w:t>Name :</w:t>
      </w:r>
      <w:proofErr w:type="gramEnd"/>
      <w:r>
        <w:rPr>
          <w:lang w:val="en-US"/>
        </w:rPr>
        <w:t xml:space="preserve"> </w:t>
      </w:r>
      <w:r w:rsidRPr="00D761C0">
        <w:rPr>
          <w:rFonts w:cstheme="minorHAnsi"/>
        </w:rPr>
        <w:t>Kiani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+359884440553</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8.4.2026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