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Nouriat</w:t>
      </w:r>
      <w:r w:rsidR="00405CC1">
        <w:t xml:space="preserve"> </w:t>
      </w:r>
      <w:r w:rsidRPr="00405CC1" w:rsidR="00405CC1">
        <w:t>Magamba</w:t>
      </w:r>
    </w:p>
    <w:p w:rsidRPr="00BF6E37" w:rsidR="00BF6E37" w:rsidP="00795766" w:rsidRDefault="00BF6E37" w14:paraId="2A1E2765" w14:textId="58DC0E71">
      <w:pPr>
        <w:jc w:val="both"/>
      </w:pPr>
      <w:r w:rsidRPr="00BF6E37">
        <w:rPr>
          <w:b/>
          <w:bCs/>
        </w:rPr>
        <w:t>ID NUMBER:</w:t>
      </w:r>
      <w:r w:rsidRPr="00BF6E37">
        <w:t xml:space="preserve"> </w:t>
      </w:r>
      <w:r w:rsidRPr="001B39C6" w:rsidR="001B39C6">
        <w:t>PTACOD000240517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2026/05/27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