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Zachariah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Chasen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+17604137893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22/04/2003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670497259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zchasen321@gmail.com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92211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Zachariah Chasen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