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Robertas Čatrauskas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