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Kasparas Adomaitis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