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Rugilė Prodan</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