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Płuciennik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+48500383181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18.06.1975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Ludmiła Płuciennik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Sandra Serafin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