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Vivian</w:t>
      </w:r>
      <w:r w:rsidR="00594BA5">
        <w:rPr>
          <w:sz w:val="20"/>
          <w:szCs w:val="20"/>
          <w:lang w:val="bg-BG"/>
        </w:rPr>
        <w:t xml:space="preserve"> </w:t>
      </w:r>
      <w:r w:rsidRPr="001D0D09">
        <w:rPr>
          <w:sz w:val="20"/>
          <w:szCs w:val="20"/>
        </w:rPr>
        <w:t>Ndigwe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+447412696759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viviandigwe@gmail.com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