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Gintaras Luźys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