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Sercan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Boduroglu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8.8.1982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+359884306388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sercnbdr@gmail.com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Alya Boduroglu</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10.7.2015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Mina Boduroglu</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10.7.2015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Berna Arapoglu</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18.12.2015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