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Pol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Rodríguez Lorenzo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39422066C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18/2/2000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Fruitós de Bages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+34633723050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polrodriguez100@gmail.com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Pol Rodríguez Lorenzo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