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natalliy</w:t>
      </w:r>
      <w:r w:rsidR="00594BA5">
        <w:rPr>
          <w:sz w:val="20"/>
          <w:szCs w:val="20"/>
          <w:lang w:val="bg-BG"/>
        </w:rPr>
        <w:t xml:space="preserve"> </w:t>
      </w:r>
      <w:r w:rsidRPr="001D0D09">
        <w:rPr>
          <w:sz w:val="20"/>
          <w:szCs w:val="20"/>
        </w:rPr>
        <w:t>kavetska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+380677628870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natashakaveckaya@gmail.com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