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Munique</w:t>
      </w:r>
      <w:r w:rsidR="00405CC1">
        <w:t xml:space="preserve"> </w:t>
      </w:r>
      <w:r w:rsidRPr="00405CC1" w:rsidR="00405CC1">
        <w:t>Rudolph</w:t>
      </w:r>
    </w:p>
    <w:p w:rsidRPr="00BF6E37" w:rsidR="00BF6E37" w:rsidP="00795766" w:rsidRDefault="00BF6E37" w14:paraId="2A1E2765" w14:textId="1E02A52F">
      <w:pPr>
        <w:jc w:val="both"/>
      </w:pPr>
      <w:r w:rsidRPr="00BF6E37">
        <w:rPr>
          <w:b/>
          <w:bCs/>
        </w:rPr>
        <w:t>ID NUMBER:</w:t>
      </w:r>
      <w:r w:rsidRPr="00BF6E37">
        <w:t xml:space="preserve"> </w:t>
      </w:r>
      <w:r w:rsidRPr="001B39C6" w:rsidR="001B39C6">
        <w:t>0405310275087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UDO JACQUES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