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Amore</w:t>
      </w:r>
      <w:r w:rsidR="00405CC1">
        <w:t xml:space="preserve"> </w:t>
      </w:r>
      <w:r w:rsidRPr="00405CC1" w:rsidR="00405CC1">
        <w:t>Beket</w:t>
      </w:r>
    </w:p>
    <w:p w:rsidRPr="00BF6E37" w:rsidR="00BF6E37" w:rsidP="00795766" w:rsidRDefault="00BF6E37" w14:paraId="2A1E2765" w14:textId="1E02A52F">
      <w:pPr>
        <w:jc w:val="both"/>
      </w:pPr>
      <w:r w:rsidRPr="00BF6E37">
        <w:rPr>
          <w:b/>
          <w:bCs/>
        </w:rPr>
        <w:t>ID NUMBER:</w:t>
      </w:r>
      <w:r w:rsidRPr="00BF6E37">
        <w:t xml:space="preserve"> </w:t>
      </w:r>
      <w:r w:rsidRPr="001B39C6" w:rsidR="001B39C6">
        <w:t>9510070025084</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2026/05/03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Juwan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2023/05/05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Anru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2018/09/14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