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KORLAN</w:t>
      </w:r>
      <w:r w:rsidR="00594BA5">
        <w:rPr>
          <w:sz w:val="20"/>
          <w:szCs w:val="20"/>
          <w:lang w:val="bg-BG"/>
        </w:rPr>
        <w:t xml:space="preserve"> </w:t>
      </w:r>
      <w:r w:rsidRPr="001D0D09">
        <w:rPr>
          <w:sz w:val="20"/>
          <w:szCs w:val="20"/>
        </w:rPr>
        <w:t>PERELCHTEIN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+972505700064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radinskiy@mail.ru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