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Асен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Владимиров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7.4.1980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+359887726798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asenvladimirov80vtt@gmail.com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Владимиров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