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Popivanova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+359883414142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mira.popivanova@gmail.com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Simona Popivanova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