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Gapys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tysiako@wp.pl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+48885252002 ,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