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Quentin</w:t>
      </w:r>
      <w:r w:rsidR="00405CC1">
        <w:t xml:space="preserve"> </w:t>
      </w:r>
      <w:r w:rsidRPr="00405CC1" w:rsidR="00405CC1">
        <w:t>Jonathan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8502205212084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2010/06/16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