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Banach-Maślak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justyna.barnach@onet.eu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+48697314370 ,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