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10.2.1944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+3590878794780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gergana_petrova22@abv.bg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Гергана Петрова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15.9.2009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