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Karolis Remeika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