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boronowska.kinga@gmail.com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+48785046663 ,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