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Wandrille Leroux</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01.05.2026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