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Inês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Figueiredo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+351960470029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263543889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m.ines2002@gmail.com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1700-229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Inês Figueiredo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