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Chmielewski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+48780162559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Kochanowski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