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Tadas Audinis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