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Zornitsa  Pacheva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+359886660193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yellowcrocodile@protonmail.com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